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Pr="008721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ый отчет</w:t>
      </w:r>
      <w:r w:rsidRPr="008721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результатах оценки регулирующего воздействия</w:t>
      </w: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проекта муниципального нормативного правового акта</w:t>
      </w:r>
    </w:p>
    <w:p w:rsidR="00872199" w:rsidRPr="00872199" w:rsidRDefault="00872199" w:rsidP="0087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4114"/>
      </w:tblGrid>
      <w:tr w:rsidR="00872199" w:rsidRPr="00872199" w:rsidTr="007E5324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публичного обсуждения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муниципального нормативного правового акта:</w:t>
            </w:r>
          </w:p>
        </w:tc>
      </w:tr>
      <w:tr w:rsidR="00872199" w:rsidRPr="00872199" w:rsidTr="007E5324">
        <w:trPr>
          <w:trHeight w:val="158"/>
        </w:trPr>
        <w:tc>
          <w:tcPr>
            <w:tcW w:w="27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201" w:type="pct"/>
            <w:shd w:val="clear" w:color="auto" w:fill="auto"/>
          </w:tcPr>
          <w:p w:rsidR="00872199" w:rsidRPr="00872199" w:rsidRDefault="00872199" w:rsidP="002B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2B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2B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="002B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</w:tr>
      <w:tr w:rsidR="00872199" w:rsidRPr="00872199" w:rsidTr="007E5324">
        <w:trPr>
          <w:trHeight w:val="157"/>
        </w:trPr>
        <w:tc>
          <w:tcPr>
            <w:tcW w:w="27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201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2B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6_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B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872199" w:rsidTr="007E5324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  <w:r w:rsidR="0005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Hlk152837265"/>
            <w:r w:rsidR="0005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района «Об утверждении муниципальной программы «Культурное пространство Нижневартовского района»» </w:t>
            </w:r>
            <w:bookmarkEnd w:id="0"/>
          </w:p>
        </w:tc>
      </w:tr>
      <w:tr w:rsidR="00872199" w:rsidRPr="00872199" w:rsidTr="007E5324">
        <w:trPr>
          <w:trHeight w:val="157"/>
        </w:trPr>
        <w:tc>
          <w:tcPr>
            <w:tcW w:w="27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2201" w:type="pct"/>
            <w:shd w:val="clear" w:color="auto" w:fill="auto"/>
          </w:tcPr>
          <w:p w:rsidR="00872199" w:rsidRPr="00872199" w:rsidRDefault="005800F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2199" w:rsidRPr="00872199" w:rsidTr="007E5324">
        <w:trPr>
          <w:trHeight w:val="157"/>
        </w:trPr>
        <w:tc>
          <w:tcPr>
            <w:tcW w:w="27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2201" w:type="pct"/>
            <w:shd w:val="clear" w:color="auto" w:fill="auto"/>
          </w:tcPr>
          <w:p w:rsidR="00872199" w:rsidRPr="00872199" w:rsidRDefault="005800F9" w:rsidP="005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2199" w:rsidRPr="00872199" w:rsidTr="007E5324">
        <w:trPr>
          <w:trHeight w:val="157"/>
        </w:trPr>
        <w:tc>
          <w:tcPr>
            <w:tcW w:w="27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2201" w:type="pct"/>
            <w:shd w:val="clear" w:color="auto" w:fill="auto"/>
          </w:tcPr>
          <w:p w:rsidR="00872199" w:rsidRPr="00872199" w:rsidRDefault="001E5787" w:rsidP="001E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199" w:rsidRPr="00872199" w:rsidTr="007E5324">
        <w:trPr>
          <w:trHeight w:val="157"/>
        </w:trPr>
        <w:tc>
          <w:tcPr>
            <w:tcW w:w="27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2201" w:type="pct"/>
            <w:shd w:val="clear" w:color="auto" w:fill="auto"/>
          </w:tcPr>
          <w:p w:rsidR="00872199" w:rsidRPr="00872199" w:rsidRDefault="005800F9" w:rsidP="005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72199" w:rsidRPr="00872199" w:rsidRDefault="00872199" w:rsidP="008721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321"/>
        <w:gridCol w:w="5241"/>
      </w:tblGrid>
      <w:tr w:rsidR="00872199" w:rsidRPr="00872199" w:rsidTr="007E5324">
        <w:tc>
          <w:tcPr>
            <w:tcW w:w="419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872199" w:rsidRPr="00872199" w:rsidRDefault="002B244A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спорта администрации района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872199" w:rsidRPr="005665B9" w:rsidTr="007E5324">
        <w:trPr>
          <w:trHeight w:val="1267"/>
        </w:trPr>
        <w:tc>
          <w:tcPr>
            <w:tcW w:w="419" w:type="pct"/>
            <w:shd w:val="clear" w:color="auto" w:fill="auto"/>
          </w:tcPr>
          <w:p w:rsidR="00872199" w:rsidRPr="005665B9" w:rsidRDefault="00872199" w:rsidP="005665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872199" w:rsidRPr="005665B9" w:rsidRDefault="00872199" w:rsidP="005665B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5665B9" w:rsidRPr="005665B9" w:rsidRDefault="005665B9" w:rsidP="0056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муниципальное автономное учреждение «</w:t>
            </w:r>
            <w:proofErr w:type="spellStart"/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«Арлекино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РМАУ «МКДК «Арлекино»</w:t>
            </w: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</w:p>
          <w:p w:rsidR="005665B9" w:rsidRPr="005665B9" w:rsidRDefault="005665B9" w:rsidP="0056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муниципальное автономное учреждение «Дворец культуры «Геолог»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РМАУ «ДК Геолог»</w:t>
            </w: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665B9" w:rsidRPr="005665B9" w:rsidRDefault="005665B9" w:rsidP="0056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«Межпоселенческая библиотека» Нижневартовского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МАУ «МБ»</w:t>
            </w: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665B9" w:rsidRPr="005665B9" w:rsidRDefault="005665B9" w:rsidP="0056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национальных промыслов и ремесел»</w:t>
            </w:r>
            <w:r w:rsidR="00D829EC">
              <w:rPr>
                <w:rFonts w:ascii="Times New Roman" w:eastAsia="Calibri" w:hAnsi="Times New Roman" w:cs="Times New Roman"/>
                <w:sz w:val="24"/>
                <w:szCs w:val="24"/>
              </w:rPr>
              <w:t>, МАУ «</w:t>
            </w:r>
            <w:proofErr w:type="spellStart"/>
            <w:r w:rsidR="00D829EC">
              <w:rPr>
                <w:rFonts w:ascii="Times New Roman" w:eastAsia="Calibri" w:hAnsi="Times New Roman" w:cs="Times New Roman"/>
                <w:sz w:val="24"/>
                <w:szCs w:val="24"/>
              </w:rPr>
              <w:t>МУНПиР</w:t>
            </w:r>
            <w:proofErr w:type="spellEnd"/>
            <w:r w:rsidR="00D829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665B9" w:rsidRPr="005665B9" w:rsidRDefault="005665B9" w:rsidP="0056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«Новоаганская детская школа искусств»</w:t>
            </w:r>
            <w:r w:rsidR="00D829EC">
              <w:rPr>
                <w:rFonts w:ascii="Times New Roman" w:eastAsia="Calibri" w:hAnsi="Times New Roman" w:cs="Times New Roman"/>
                <w:sz w:val="24"/>
                <w:szCs w:val="24"/>
              </w:rPr>
              <w:t>, МАОДО «НДШИ»</w:t>
            </w: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665B9" w:rsidRPr="005665B9" w:rsidRDefault="005665B9" w:rsidP="0056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«Детская школа искусств им. А.В. Ливна</w:t>
            </w:r>
            <w:proofErr w:type="gramStart"/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8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8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МАОДО «ДШИ им. А.В. Ливна»</w:t>
            </w: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665B9" w:rsidRPr="005665B9" w:rsidRDefault="005665B9" w:rsidP="0056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«Охтеурская детская школа искусств»</w:t>
            </w:r>
            <w:r w:rsidR="00D829EC">
              <w:rPr>
                <w:rFonts w:ascii="Times New Roman" w:eastAsia="Calibri" w:hAnsi="Times New Roman" w:cs="Times New Roman"/>
                <w:sz w:val="24"/>
                <w:szCs w:val="24"/>
              </w:rPr>
              <w:t>, МАОДО «ОДШИ»</w:t>
            </w: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665B9" w:rsidRPr="005665B9" w:rsidRDefault="005665B9" w:rsidP="0056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искусств»</w:t>
            </w:r>
            <w:r w:rsidR="00D829EC">
              <w:rPr>
                <w:rFonts w:ascii="Times New Roman" w:eastAsia="Calibri" w:hAnsi="Times New Roman" w:cs="Times New Roman"/>
                <w:sz w:val="24"/>
                <w:szCs w:val="24"/>
              </w:rPr>
              <w:t>, МАОДО «ВДШИ»</w:t>
            </w: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665B9" w:rsidRPr="005665B9" w:rsidRDefault="005665B9" w:rsidP="0056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искусств»</w:t>
            </w:r>
            <w:r w:rsidR="00D829EC">
              <w:rPr>
                <w:rFonts w:ascii="Times New Roman" w:eastAsia="Calibri" w:hAnsi="Times New Roman" w:cs="Times New Roman"/>
                <w:sz w:val="24"/>
                <w:szCs w:val="24"/>
              </w:rPr>
              <w:t>, МАОДО «ЛДШИ»</w:t>
            </w: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665B9" w:rsidRPr="005665B9" w:rsidRDefault="005665B9" w:rsidP="0056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665B9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«Учреждение хозяйственного обеспечения муниципальных учреждений Нижневартовского района»</w:t>
            </w:r>
            <w:r w:rsidR="00D829EC">
              <w:rPr>
                <w:rFonts w:ascii="Times New Roman" w:hAnsi="Times New Roman" w:cs="Times New Roman"/>
                <w:sz w:val="24"/>
                <w:szCs w:val="24"/>
              </w:rPr>
              <w:t>, МКУ «УХО Нижневартовского района»</w:t>
            </w:r>
            <w:r w:rsidRPr="005665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199" w:rsidRPr="005665B9" w:rsidRDefault="005665B9" w:rsidP="005665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2199" w:rsidRPr="005665B9">
              <w:rPr>
                <w:rFonts w:ascii="Times New Roman" w:eastAsia="Calibri" w:hAnsi="Times New Roman" w:cs="Times New Roman"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872199" w:rsidRPr="00872199" w:rsidTr="007E5324">
        <w:trPr>
          <w:trHeight w:val="991"/>
        </w:trPr>
        <w:tc>
          <w:tcPr>
            <w:tcW w:w="419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наименование проекта муниципального нормативного правового акта: </w:t>
            </w:r>
          </w:p>
          <w:p w:rsidR="00872199" w:rsidRPr="00872199" w:rsidRDefault="00D829EC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администрации района «Об утверждении муниципальной программы «Культурное пространство Нижневартовского района»»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72199" w:rsidRPr="00872199" w:rsidTr="007E5324">
        <w:trPr>
          <w:trHeight w:val="1615"/>
        </w:trPr>
        <w:tc>
          <w:tcPr>
            <w:tcW w:w="419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D829EC" w:rsidRPr="00511F36" w:rsidRDefault="00D829EC" w:rsidP="00D829EC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механизма объема и предоставления</w:t>
            </w:r>
            <w:r w:rsidRPr="00511F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829EC" w:rsidRPr="00511F36" w:rsidRDefault="00D829EC" w:rsidP="00D829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11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-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      </w:r>
            <w:r w:rsidR="00517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(приложение 2 к постановлению)</w:t>
            </w:r>
            <w:r w:rsidRPr="00511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872199" w:rsidRPr="00D829EC" w:rsidRDefault="00D829EC" w:rsidP="00D829E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bookmarkStart w:id="1" w:name="_Hlk150339978"/>
            <w:r w:rsidRPr="00511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по итогам конкурса</w:t>
            </w:r>
            <w:bookmarkEnd w:id="1"/>
            <w:r w:rsidR="00517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(приложение 3 к постановлению)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72199" w:rsidRPr="00872199" w:rsidTr="007E5324">
        <w:tc>
          <w:tcPr>
            <w:tcW w:w="419" w:type="pct"/>
            <w:vMerge w:val="restar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Контактная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информация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исполнителя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разработчика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872199" w:rsidRPr="00872199" w:rsidTr="007E5324">
        <w:tc>
          <w:tcPr>
            <w:tcW w:w="419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99" w:rsidRPr="00D829EC" w:rsidRDefault="00D829EC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Анна Владимировна</w:t>
            </w:r>
          </w:p>
        </w:tc>
      </w:tr>
      <w:tr w:rsidR="00872199" w:rsidRPr="00872199" w:rsidTr="007E5324">
        <w:tc>
          <w:tcPr>
            <w:tcW w:w="419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EC" w:rsidRPr="00B62A50" w:rsidRDefault="00D829EC" w:rsidP="00D829EC">
            <w:pPr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культуры управления культуры и спорта администрации района</w:t>
            </w:r>
            <w:r w:rsidRPr="00B6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Фадеева Анна Владимировна</w:t>
            </w:r>
          </w:p>
          <w:p w:rsidR="00872199" w:rsidRPr="00D829EC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872199" w:rsidTr="007E5324">
        <w:trPr>
          <w:trHeight w:val="249"/>
        </w:trPr>
        <w:tc>
          <w:tcPr>
            <w:tcW w:w="419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99" w:rsidRPr="00872199" w:rsidRDefault="00D829EC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A50">
              <w:rPr>
                <w:rFonts w:ascii="Times New Roman" w:hAnsi="Times New Roman" w:cs="Times New Roman"/>
                <w:sz w:val="24"/>
                <w:szCs w:val="24"/>
              </w:rPr>
              <w:t xml:space="preserve">8 3466 </w:t>
            </w:r>
            <w:r w:rsidRPr="00B62A5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41-49-59</w:t>
            </w:r>
          </w:p>
        </w:tc>
      </w:tr>
      <w:tr w:rsidR="00872199" w:rsidRPr="00872199" w:rsidTr="007E5324">
        <w:trPr>
          <w:trHeight w:val="249"/>
        </w:trPr>
        <w:tc>
          <w:tcPr>
            <w:tcW w:w="419" w:type="pct"/>
            <w:vMerge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99" w:rsidRPr="00872199" w:rsidRDefault="00204411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D829EC" w:rsidRPr="00B62A50">
                <w:rPr>
                  <w:rFonts w:ascii="Times New Roman" w:hAnsi="Times New Roman" w:cs="Times New Roman"/>
                  <w:sz w:val="24"/>
                  <w:szCs w:val="24"/>
                </w:rPr>
                <w:t>FadeevaAV@NVraion.ru</w:t>
              </w:r>
            </w:hyperlink>
          </w:p>
        </w:tc>
      </w:tr>
    </w:tbl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Степень регулирующего воздействия </w:t>
      </w: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муниципального нормативного правового акта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738"/>
        <w:gridCol w:w="3815"/>
      </w:tblGrid>
      <w:tr w:rsidR="00D829EC" w:rsidRPr="00D829EC" w:rsidTr="007E5324">
        <w:tc>
          <w:tcPr>
            <w:tcW w:w="424" w:type="pct"/>
            <w:shd w:val="clear" w:color="auto" w:fill="auto"/>
          </w:tcPr>
          <w:p w:rsidR="00872199" w:rsidRPr="00D829EC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829EC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35" w:type="pct"/>
            <w:shd w:val="clear" w:color="auto" w:fill="auto"/>
          </w:tcPr>
          <w:p w:rsidR="00872199" w:rsidRPr="00D829EC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41" w:type="pct"/>
            <w:tcBorders>
              <w:bottom w:val="single" w:sz="4" w:space="0" w:color="auto"/>
            </w:tcBorders>
            <w:shd w:val="clear" w:color="auto" w:fill="auto"/>
          </w:tcPr>
          <w:p w:rsidR="00872199" w:rsidRPr="00D829EC" w:rsidRDefault="00D829EC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872199" w:rsidRPr="00D829EC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EC">
              <w:rPr>
                <w:rFonts w:ascii="Times New Roman" w:eastAsia="Calibri" w:hAnsi="Times New Roman" w:cs="Times New Roman"/>
                <w:sz w:val="24"/>
                <w:szCs w:val="24"/>
              </w:rPr>
              <w:t>(высокая/ средняя/ низкая)</w:t>
            </w:r>
          </w:p>
        </w:tc>
      </w:tr>
      <w:tr w:rsidR="00D829EC" w:rsidRPr="00D829EC" w:rsidTr="007E5324">
        <w:trPr>
          <w:trHeight w:val="1331"/>
        </w:trPr>
        <w:tc>
          <w:tcPr>
            <w:tcW w:w="424" w:type="pct"/>
            <w:shd w:val="clear" w:color="auto" w:fill="auto"/>
          </w:tcPr>
          <w:p w:rsidR="00872199" w:rsidRPr="00D829EC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EC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76" w:type="pct"/>
            <w:gridSpan w:val="2"/>
            <w:shd w:val="clear" w:color="auto" w:fill="auto"/>
          </w:tcPr>
          <w:p w:rsidR="00872199" w:rsidRPr="00D829EC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517DB1" w:rsidRPr="00872199" w:rsidRDefault="00517DB1" w:rsidP="00517DB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администрации района «Об утверждении муниципальной программы «Культурное пространство Нижневартовского района»»</w:t>
            </w:r>
          </w:p>
          <w:p w:rsidR="00872199" w:rsidRPr="00517DB1" w:rsidRDefault="00517DB1" w:rsidP="00517DB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B1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положения, устанавливающие обязанности, </w:t>
            </w:r>
            <w:proofErr w:type="gramStart"/>
            <w:r w:rsidRPr="00517DB1">
              <w:rPr>
                <w:rFonts w:ascii="Times New Roman" w:hAnsi="Times New Roman" w:cs="Times New Roman"/>
                <w:sz w:val="24"/>
                <w:szCs w:val="24"/>
              </w:rPr>
              <w:t>запреты  и</w:t>
            </w:r>
            <w:proofErr w:type="gramEnd"/>
            <w:r w:rsidRPr="00517DB1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для субъектов предпринимательской,  инвестиционной и иной экономической  деятельности</w:t>
            </w:r>
          </w:p>
          <w:p w:rsidR="00872199" w:rsidRPr="00D829EC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29EC">
              <w:rPr>
                <w:rFonts w:ascii="Times New Roman" w:eastAsia="Calibri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наличием рассматриваемой проблемы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872199" w:rsidRPr="00872199" w:rsidTr="007E5324">
        <w:tc>
          <w:tcPr>
            <w:tcW w:w="491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09" w:type="pct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517DB1" w:rsidRPr="00511F36" w:rsidRDefault="00517DB1" w:rsidP="00517DB1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механизма объема и предоставления</w:t>
            </w:r>
            <w:r w:rsidRPr="00511F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7DB1" w:rsidRPr="00511F36" w:rsidRDefault="00517DB1" w:rsidP="00517D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11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-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</w:t>
            </w:r>
            <w:r w:rsidRPr="00511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сельского и активного видов туризма, производство и реализацию туристской сувенирной продукции района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(приложение 2 к постановлению)</w:t>
            </w:r>
            <w:r w:rsidRPr="00511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517DB1" w:rsidRPr="00511F36" w:rsidRDefault="00517DB1" w:rsidP="00517DB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F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по итогам конкурса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приложение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 к постановлению).</w:t>
            </w:r>
          </w:p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72199" w:rsidRPr="00517DB1" w:rsidTr="007E5324">
        <w:tc>
          <w:tcPr>
            <w:tcW w:w="491" w:type="pct"/>
            <w:shd w:val="clear" w:color="auto" w:fill="auto"/>
          </w:tcPr>
          <w:p w:rsidR="00872199" w:rsidRPr="00517DB1" w:rsidRDefault="00872199" w:rsidP="00517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09" w:type="pct"/>
            <w:shd w:val="clear" w:color="auto" w:fill="auto"/>
          </w:tcPr>
          <w:p w:rsidR="00872199" w:rsidRPr="00517DB1" w:rsidRDefault="00872199" w:rsidP="00517D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эффекты, возникающие в связи с наличием проблемы:</w:t>
            </w:r>
          </w:p>
          <w:p w:rsidR="00872199" w:rsidRPr="00A73B6C" w:rsidRDefault="00517DB1" w:rsidP="00A73B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6738D" w:rsidRPr="00A73B6C">
              <w:rPr>
                <w:rFonts w:ascii="Times New Roman" w:hAnsi="Times New Roman" w:cs="Times New Roman"/>
                <w:sz w:val="24"/>
                <w:szCs w:val="24"/>
              </w:rPr>
              <w:t>Отсутствие правового регулирования в данной сфере влечет за собой неисполнение полномочий органам местного самоуправления.</w:t>
            </w:r>
          </w:p>
          <w:p w:rsidR="00872199" w:rsidRPr="00517DB1" w:rsidRDefault="00872199" w:rsidP="00517D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текстового описания</w:t>
            </w:r>
            <w:r w:rsidRPr="00517DB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72199" w:rsidRPr="004F315A" w:rsidTr="007E5324">
        <w:tc>
          <w:tcPr>
            <w:tcW w:w="491" w:type="pct"/>
            <w:shd w:val="clear" w:color="auto" w:fill="auto"/>
          </w:tcPr>
          <w:p w:rsidR="00872199" w:rsidRPr="004F315A" w:rsidRDefault="00872199" w:rsidP="004F315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15A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09" w:type="pct"/>
            <w:shd w:val="clear" w:color="auto" w:fill="auto"/>
          </w:tcPr>
          <w:p w:rsidR="00872199" w:rsidRPr="004F315A" w:rsidRDefault="00872199" w:rsidP="004F315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872199" w:rsidRPr="004F315A" w:rsidRDefault="004F315A" w:rsidP="004F315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A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проблема не может быть решена без вмешательства со стороны муниципального образования, так как выплата субсидий </w:t>
            </w:r>
            <w:proofErr w:type="gramStart"/>
            <w:r w:rsidRPr="004F315A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4F315A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полномочие администрации района</w:t>
            </w:r>
          </w:p>
          <w:p w:rsidR="00872199" w:rsidRPr="004F315A" w:rsidRDefault="00872199" w:rsidP="004F315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F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текстового описания</w:t>
            </w:r>
            <w:r w:rsidRPr="004F31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72199" w:rsidRPr="004F315A" w:rsidTr="007E5324">
        <w:tc>
          <w:tcPr>
            <w:tcW w:w="491" w:type="pct"/>
            <w:shd w:val="clear" w:color="auto" w:fill="auto"/>
          </w:tcPr>
          <w:p w:rsidR="00872199" w:rsidRPr="004F315A" w:rsidRDefault="00872199" w:rsidP="004F315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15A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09" w:type="pct"/>
            <w:shd w:val="clear" w:color="auto" w:fill="auto"/>
          </w:tcPr>
          <w:p w:rsidR="00872199" w:rsidRPr="004F315A" w:rsidRDefault="00872199" w:rsidP="004F315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872199" w:rsidRPr="004F315A" w:rsidRDefault="004F315A" w:rsidP="004F315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  <w:p w:rsidR="00872199" w:rsidRPr="004F315A" w:rsidRDefault="00872199" w:rsidP="004F315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F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текстового описания</w:t>
            </w:r>
            <w:r w:rsidRPr="004F31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72199" w:rsidRPr="00872199" w:rsidTr="007E5324">
        <w:tc>
          <w:tcPr>
            <w:tcW w:w="491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09" w:type="pct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 о проблеме:</w:t>
            </w:r>
          </w:p>
          <w:p w:rsidR="00872199" w:rsidRPr="00872199" w:rsidRDefault="004F315A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Опыт решения аналогичных проблем в других субъектах </w:t>
      </w: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том числе в автономном округе.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872199" w:rsidRPr="00872199" w:rsidTr="007E5324">
        <w:tc>
          <w:tcPr>
            <w:tcW w:w="491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09" w:type="pct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решения аналогичных проблем в других субъектах Российской Федерации, в том числе в автономном округе:</w:t>
            </w:r>
          </w:p>
          <w:p w:rsidR="00872199" w:rsidRPr="00872199" w:rsidRDefault="00753FA7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правительство ХМАО-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  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10.11.2023 № 541 «О государственной программе ХМАО-Югры «Культурное пространство»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72199" w:rsidRPr="00872199" w:rsidTr="007E5324">
        <w:tc>
          <w:tcPr>
            <w:tcW w:w="491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09" w:type="pct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872199" w:rsidRPr="00753FA7" w:rsidRDefault="00753FA7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7">
              <w:rPr>
                <w:rStyle w:val="pt-a0-000004"/>
                <w:rFonts w:ascii="Times New Roman" w:hAnsi="Times New Roman" w:cs="Times New Roman"/>
                <w:sz w:val="24"/>
                <w:szCs w:val="24"/>
              </w:rPr>
              <w:t>информационная система «Консультант плюс»</w:t>
            </w:r>
            <w:r w:rsidRPr="00753FA7">
              <w:rPr>
                <w:rStyle w:val="pt-a0-000004"/>
                <w:rFonts w:ascii="Times New Roman" w:hAnsi="Times New Roman" w:cs="Times New Roman"/>
              </w:rPr>
              <w:t> 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3602"/>
        <w:gridCol w:w="748"/>
        <w:gridCol w:w="4088"/>
      </w:tblGrid>
      <w:tr w:rsidR="00872199" w:rsidRPr="00872199" w:rsidTr="007E5324">
        <w:trPr>
          <w:trHeight w:val="989"/>
        </w:trPr>
        <w:tc>
          <w:tcPr>
            <w:tcW w:w="486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0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88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872199" w:rsidRPr="00753FA7" w:rsidTr="007E5324">
        <w:trPr>
          <w:trHeight w:val="367"/>
        </w:trPr>
        <w:tc>
          <w:tcPr>
            <w:tcW w:w="2413" w:type="pct"/>
            <w:gridSpan w:val="2"/>
            <w:shd w:val="clear" w:color="auto" w:fill="auto"/>
          </w:tcPr>
          <w:p w:rsidR="00872199" w:rsidRPr="00753FA7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F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(Цель 1)</w:t>
            </w:r>
            <w:r w:rsidR="00753FA7" w:rsidRPr="00753F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Установление Порядка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      </w:r>
          </w:p>
        </w:tc>
        <w:tc>
          <w:tcPr>
            <w:tcW w:w="2587" w:type="pct"/>
            <w:gridSpan w:val="2"/>
            <w:shd w:val="clear" w:color="auto" w:fill="auto"/>
          </w:tcPr>
          <w:p w:rsidR="00872199" w:rsidRPr="00753FA7" w:rsidRDefault="00753FA7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действия муниципальной программы </w:t>
            </w:r>
            <w:r w:rsidRPr="00753FA7">
              <w:rPr>
                <w:rFonts w:ascii="Times New Roman" w:hAnsi="Times New Roman" w:cs="Times New Roman"/>
                <w:sz w:val="24"/>
                <w:szCs w:val="24"/>
              </w:rPr>
              <w:t>«Культурное пространство Нижневартовского района»</w:t>
            </w:r>
          </w:p>
        </w:tc>
      </w:tr>
      <w:tr w:rsidR="00872199" w:rsidRPr="00753FA7" w:rsidTr="007E5324">
        <w:trPr>
          <w:trHeight w:val="52"/>
        </w:trPr>
        <w:tc>
          <w:tcPr>
            <w:tcW w:w="2413" w:type="pct"/>
            <w:gridSpan w:val="2"/>
            <w:shd w:val="clear" w:color="auto" w:fill="auto"/>
          </w:tcPr>
          <w:p w:rsidR="00872199" w:rsidRPr="00753FA7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FA7">
              <w:rPr>
                <w:rFonts w:ascii="Times New Roman" w:eastAsia="Calibri" w:hAnsi="Times New Roman" w:cs="Times New Roman"/>
                <w:sz w:val="24"/>
                <w:szCs w:val="24"/>
              </w:rPr>
              <w:t>(Цель 2)</w:t>
            </w:r>
            <w:r w:rsidR="00753FA7" w:rsidRPr="00753F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Установление Порядка 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по итогам конкурса</w:t>
            </w:r>
          </w:p>
        </w:tc>
        <w:tc>
          <w:tcPr>
            <w:tcW w:w="2587" w:type="pct"/>
            <w:gridSpan w:val="2"/>
            <w:shd w:val="clear" w:color="auto" w:fill="auto"/>
          </w:tcPr>
          <w:p w:rsidR="00872199" w:rsidRPr="00753FA7" w:rsidRDefault="00753FA7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действия муниципальной программы </w:t>
            </w:r>
            <w:r w:rsidRPr="00753FA7">
              <w:rPr>
                <w:rFonts w:ascii="Times New Roman" w:hAnsi="Times New Roman" w:cs="Times New Roman"/>
                <w:sz w:val="24"/>
                <w:szCs w:val="24"/>
              </w:rPr>
              <w:t>«Культурное пространство Нижневартовского района»</w:t>
            </w:r>
          </w:p>
        </w:tc>
      </w:tr>
      <w:tr w:rsidR="00872199" w:rsidRPr="00872199" w:rsidTr="007E5324">
        <w:tc>
          <w:tcPr>
            <w:tcW w:w="486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4" w:type="pct"/>
            <w:gridSpan w:val="3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872199" w:rsidRPr="00872199" w:rsidRDefault="00753FA7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конкурентной среды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72199" w:rsidRPr="00872199" w:rsidTr="007E5324">
        <w:tc>
          <w:tcPr>
            <w:tcW w:w="486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4" w:type="pct"/>
            <w:gridSpan w:val="3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 о целях предлагаемого регулирования:</w:t>
            </w:r>
          </w:p>
          <w:p w:rsidR="00872199" w:rsidRPr="00872199" w:rsidRDefault="00753FA7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предлагаемого регулирования и альтернативных (иных)</w:t>
      </w: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решения проблемы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872199" w:rsidRPr="00872199" w:rsidTr="007E5324">
        <w:tc>
          <w:tcPr>
            <w:tcW w:w="491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09" w:type="pct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предлагаемого способа решения проблемы и преодоления связанных с ней негативных эффектов:    </w:t>
            </w:r>
          </w:p>
          <w:p w:rsidR="001A7615" w:rsidRDefault="00753FA7" w:rsidP="001A761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1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нормативно-правового акта </w:t>
            </w:r>
          </w:p>
          <w:p w:rsidR="00872199" w:rsidRPr="00872199" w:rsidRDefault="00872199" w:rsidP="001A761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72199" w:rsidRPr="009762F5" w:rsidTr="007E5324">
        <w:tc>
          <w:tcPr>
            <w:tcW w:w="491" w:type="pct"/>
            <w:shd w:val="clear" w:color="auto" w:fill="auto"/>
          </w:tcPr>
          <w:p w:rsidR="00872199" w:rsidRPr="009762F5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9762F5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09" w:type="pct"/>
            <w:shd w:val="clear" w:color="auto" w:fill="auto"/>
          </w:tcPr>
          <w:p w:rsidR="00872199" w:rsidRPr="009762F5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альтернативных (иных) способов решения проблемы (с указанием того, каким образом каждым из способов могла бы быть решена проблема):</w:t>
            </w:r>
          </w:p>
          <w:p w:rsidR="009762F5" w:rsidRPr="009762F5" w:rsidRDefault="009762F5" w:rsidP="009762F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в области туризма и культуры посредством участия в конкурсах на предоставление грантов и субсидий их бюджетов всех уровней: Фонд президентских грантов, Грант губернатора Югры, Фонд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Патанина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, «Формула добрых дел» ПАО «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Сибур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2199" w:rsidRPr="009762F5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2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976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9762F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72199" w:rsidRPr="00872199" w:rsidTr="007E5324">
        <w:tc>
          <w:tcPr>
            <w:tcW w:w="491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09" w:type="pct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предлагаемого способа решения проблемы:</w:t>
            </w:r>
          </w:p>
          <w:p w:rsidR="009762F5" w:rsidRDefault="009762F5" w:rsidP="009762F5">
            <w:pPr>
              <w:spacing w:after="200" w:line="240" w:lineRule="auto"/>
              <w:contextualSpacing/>
              <w:jc w:val="both"/>
              <w:rPr>
                <w:sz w:val="24"/>
                <w:szCs w:val="24"/>
              </w:rPr>
            </w:pPr>
            <w:r w:rsidRPr="009762F5">
              <w:rPr>
                <w:rStyle w:val="pt-000006"/>
                <w:rFonts w:ascii="Times New Roman" w:hAnsi="Times New Roman" w:cs="Times New Roman"/>
                <w:sz w:val="24"/>
                <w:szCs w:val="24"/>
              </w:rPr>
              <w:t>Выбранный способ решения проблемы позволит обеспечить контроль за использованием целевых средств</w:t>
            </w:r>
            <w:r>
              <w:rPr>
                <w:rStyle w:val="pt-000006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pt-000006"/>
              </w:rPr>
              <w:t xml:space="preserve"> Д</w:t>
            </w: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анный способ решения проблемы является экономически выгодным для субъектов МСП занятых в сфере туризма,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организаций, оказывающих услуги в сфере культуры, </w:t>
            </w: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как проектом предусмотрено предоставление </w:t>
            </w: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субсидии на</w:t>
            </w: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социально значимых проектов и программ, на безвозмездной основе</w:t>
            </w:r>
            <w:r w:rsidRPr="00B106AE">
              <w:rPr>
                <w:sz w:val="24"/>
                <w:szCs w:val="24"/>
              </w:rPr>
              <w:t>.</w:t>
            </w:r>
          </w:p>
          <w:p w:rsidR="00872199" w:rsidRPr="00872199" w:rsidRDefault="00872199" w:rsidP="009762F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872199" w:rsidRPr="00872199" w:rsidRDefault="00872199" w:rsidP="008721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Основные группы субъектов предпринимательской, инвестиционной и иной экономической</w:t>
      </w:r>
      <w:r w:rsidRPr="00872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648"/>
        <w:gridCol w:w="757"/>
        <w:gridCol w:w="4024"/>
      </w:tblGrid>
      <w:tr w:rsidR="00872199" w:rsidRPr="00872199" w:rsidTr="007E5324">
        <w:trPr>
          <w:trHeight w:val="55"/>
        </w:trPr>
        <w:tc>
          <w:tcPr>
            <w:tcW w:w="490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52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405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53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872199" w:rsidRPr="00872199" w:rsidTr="007E5324">
        <w:trPr>
          <w:trHeight w:val="1213"/>
        </w:trPr>
        <w:tc>
          <w:tcPr>
            <w:tcW w:w="2442" w:type="pct"/>
            <w:gridSpan w:val="2"/>
            <w:shd w:val="clear" w:color="auto" w:fill="auto"/>
          </w:tcPr>
          <w:p w:rsidR="001A7615" w:rsidRPr="00511F36" w:rsidRDefault="001A7615" w:rsidP="001A761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36">
              <w:rPr>
                <w:rFonts w:ascii="Times New Roman" w:hAnsi="Times New Roman" w:cs="Times New Roman"/>
                <w:sz w:val="24"/>
                <w:szCs w:val="24"/>
              </w:rPr>
              <w:t>юридические лица, за исключением государственных (муниципальных) учреждений, индивидуальные предприниматели, зарегистрированные на территории Нижневартовского района, разрабатывающие и предлагающие проекты, способствующие приобщению населения к культурному и природному наследию района</w:t>
            </w:r>
          </w:p>
          <w:p w:rsidR="001A7615" w:rsidRPr="00511F36" w:rsidRDefault="001A7615" w:rsidP="001A761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36">
              <w:rPr>
                <w:rFonts w:ascii="Times New Roman" w:hAnsi="Times New Roman" w:cs="Times New Roman"/>
                <w:sz w:val="24"/>
                <w:szCs w:val="24"/>
              </w:rPr>
              <w:t xml:space="preserve">СОНКО </w:t>
            </w:r>
          </w:p>
          <w:p w:rsidR="001A7615" w:rsidRPr="00872199" w:rsidRDefault="001A7615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pct"/>
            <w:gridSpan w:val="2"/>
            <w:shd w:val="clear" w:color="auto" w:fill="auto"/>
          </w:tcPr>
          <w:p w:rsid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615" w:rsidRDefault="001A7615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615" w:rsidRDefault="001A7615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615" w:rsidRDefault="001A7615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615" w:rsidRDefault="001A7615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615" w:rsidRDefault="001A7615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615" w:rsidRDefault="001A7615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615" w:rsidRDefault="001A7615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615" w:rsidRDefault="001A7615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A7615" w:rsidRDefault="001A7615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615" w:rsidRPr="00872199" w:rsidRDefault="001A7615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72199" w:rsidRPr="00872199" w:rsidTr="007E5324">
        <w:trPr>
          <w:trHeight w:val="52"/>
        </w:trPr>
        <w:tc>
          <w:tcPr>
            <w:tcW w:w="2442" w:type="pct"/>
            <w:gridSpan w:val="2"/>
            <w:shd w:val="clear" w:color="auto" w:fill="auto"/>
          </w:tcPr>
          <w:p w:rsidR="00872199" w:rsidRPr="00872199" w:rsidRDefault="00DC1D2C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 и спорта администрации района </w:t>
            </w:r>
            <w:r w:rsidR="00872199"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872199" w:rsidRPr="00872199" w:rsidRDefault="00DC1D2C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72199" w:rsidRPr="00872199" w:rsidTr="007E5324">
        <w:tc>
          <w:tcPr>
            <w:tcW w:w="490" w:type="pct"/>
            <w:shd w:val="clear" w:color="auto" w:fill="auto"/>
          </w:tcPr>
          <w:p w:rsidR="00872199" w:rsidRPr="00872199" w:rsidRDefault="00872199" w:rsidP="0087219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pct"/>
            <w:gridSpan w:val="3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872199" w:rsidRDefault="001A7615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спорта администрации района.</w:t>
            </w:r>
          </w:p>
          <w:p w:rsidR="001A7615" w:rsidRPr="00071366" w:rsidRDefault="001A7615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66">
              <w:rPr>
                <w:rFonts w:ascii="Times New Roman" w:hAnsi="Times New Roman" w:cs="Times New Roman"/>
                <w:sz w:val="24"/>
                <w:szCs w:val="24"/>
              </w:rPr>
              <w:t>Официальный сайт Федеральной налоговой службы.</w:t>
            </w:r>
          </w:p>
          <w:p w:rsidR="00872199" w:rsidRPr="00872199" w:rsidRDefault="00872199" w:rsidP="0087219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8721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Pr="00872199" w:rsidRDefault="00872199" w:rsidP="008721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116"/>
        <w:gridCol w:w="3112"/>
      </w:tblGrid>
      <w:tr w:rsidR="00872199" w:rsidRPr="00872199" w:rsidTr="00071366">
        <w:tc>
          <w:tcPr>
            <w:tcW w:w="1726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38" w:type="pct"/>
            <w:shd w:val="clear" w:color="auto" w:fill="auto"/>
          </w:tcPr>
          <w:p w:rsidR="00872199" w:rsidRPr="00872199" w:rsidRDefault="00872199" w:rsidP="00872199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8.2.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Порядок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реализации</w:t>
            </w:r>
            <w:proofErr w:type="spellEnd"/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2199" w:rsidRPr="00872199" w:rsidRDefault="00872199" w:rsidP="00872199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6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 Оценка изменения трудозатрат и (или) потребностей в иных ресурсах</w:t>
            </w:r>
          </w:p>
        </w:tc>
      </w:tr>
      <w:tr w:rsidR="00872199" w:rsidRPr="00872199" w:rsidTr="007E5324">
        <w:tc>
          <w:tcPr>
            <w:tcW w:w="5000" w:type="pct"/>
            <w:gridSpan w:val="3"/>
            <w:shd w:val="clear" w:color="auto" w:fill="auto"/>
          </w:tcPr>
          <w:p w:rsidR="00071366" w:rsidRDefault="00872199" w:rsidP="0007136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органа:</w:t>
            </w:r>
            <w:r w:rsidR="000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культуры и спорта администрации района.</w:t>
            </w:r>
          </w:p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071366" w:rsidTr="00071366">
        <w:tc>
          <w:tcPr>
            <w:tcW w:w="1726" w:type="pct"/>
            <w:shd w:val="clear" w:color="auto" w:fill="auto"/>
          </w:tcPr>
          <w:p w:rsidR="00071366" w:rsidRPr="00071366" w:rsidRDefault="00071366" w:rsidP="000713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Утверждение порядка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</w:t>
            </w:r>
            <w:r w:rsidRPr="00071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 активного видов туризма, производство и реализацию туристской сувенирной продукции района</w:t>
            </w:r>
            <w:r w:rsidRPr="00071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199" w:rsidRPr="00071366" w:rsidRDefault="00872199" w:rsidP="00071366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shd w:val="clear" w:color="auto" w:fill="auto"/>
          </w:tcPr>
          <w:p w:rsidR="00872199" w:rsidRPr="00071366" w:rsidRDefault="00071366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к проекту постановления</w:t>
            </w:r>
          </w:p>
        </w:tc>
        <w:tc>
          <w:tcPr>
            <w:tcW w:w="1636" w:type="pct"/>
            <w:shd w:val="clear" w:color="auto" w:fill="auto"/>
          </w:tcPr>
          <w:p w:rsidR="00872199" w:rsidRPr="00071366" w:rsidRDefault="00071366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366">
              <w:rPr>
                <w:rStyle w:val="pt-a1-000005"/>
                <w:rFonts w:ascii="Times New Roman" w:hAnsi="Times New Roman" w:cs="Times New Roman"/>
                <w:sz w:val="24"/>
                <w:szCs w:val="24"/>
              </w:rPr>
              <w:t>Отсутствуют, нет необходимости дополнительных ресурсов </w:t>
            </w:r>
          </w:p>
        </w:tc>
      </w:tr>
      <w:tr w:rsidR="00872199" w:rsidRPr="00071366" w:rsidTr="00071366">
        <w:tc>
          <w:tcPr>
            <w:tcW w:w="1726" w:type="pct"/>
            <w:shd w:val="clear" w:color="auto" w:fill="auto"/>
          </w:tcPr>
          <w:p w:rsidR="00071366" w:rsidRPr="00071366" w:rsidRDefault="00071366" w:rsidP="0007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Утверждение порядка 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по итогам конкурса </w:t>
            </w:r>
          </w:p>
          <w:p w:rsidR="00872199" w:rsidRPr="00071366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shd w:val="clear" w:color="auto" w:fill="auto"/>
          </w:tcPr>
          <w:p w:rsidR="00872199" w:rsidRPr="00071366" w:rsidRDefault="00071366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66">
              <w:rPr>
                <w:rFonts w:ascii="Times New Roman" w:hAnsi="Times New Roman" w:cs="Times New Roman"/>
                <w:sz w:val="24"/>
                <w:szCs w:val="24"/>
              </w:rPr>
              <w:t>приложение 3 к проекту постановления</w:t>
            </w:r>
          </w:p>
        </w:tc>
        <w:tc>
          <w:tcPr>
            <w:tcW w:w="1636" w:type="pct"/>
            <w:shd w:val="clear" w:color="auto" w:fill="auto"/>
          </w:tcPr>
          <w:p w:rsidR="00872199" w:rsidRPr="00071366" w:rsidRDefault="00071366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66">
              <w:rPr>
                <w:rStyle w:val="pt-a1-000005"/>
                <w:rFonts w:ascii="Times New Roman" w:hAnsi="Times New Roman" w:cs="Times New Roman"/>
                <w:sz w:val="24"/>
                <w:szCs w:val="24"/>
              </w:rPr>
              <w:t>Отсутствуют, нет необходимости дополнительных ресурсов </w:t>
            </w:r>
          </w:p>
        </w:tc>
      </w:tr>
    </w:tbl>
    <w:p w:rsidR="00872199" w:rsidRPr="00872199" w:rsidRDefault="00872199" w:rsidP="0087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99" w:rsidRPr="00872199" w:rsidRDefault="00872199" w:rsidP="0087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Оценка соответствующих расходов бюджета муниципального образования 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399"/>
        <w:gridCol w:w="791"/>
        <w:gridCol w:w="2507"/>
        <w:gridCol w:w="2857"/>
      </w:tblGrid>
      <w:tr w:rsidR="00872199" w:rsidRPr="00872199" w:rsidTr="007E5324">
        <w:tc>
          <w:tcPr>
            <w:tcW w:w="1764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34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 Описание видов расходов бюджета муниципального образования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 Количественная оценка расходов </w:t>
            </w:r>
          </w:p>
        </w:tc>
      </w:tr>
      <w:tr w:rsidR="00872199" w:rsidRPr="00872199" w:rsidTr="007E5324">
        <w:tc>
          <w:tcPr>
            <w:tcW w:w="503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872199" w:rsidRPr="009059A1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90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3E065A" w:rsidRPr="00872199" w:rsidTr="007E5324">
        <w:trPr>
          <w:cantSplit/>
        </w:trPr>
        <w:tc>
          <w:tcPr>
            <w:tcW w:w="503" w:type="pct"/>
            <w:vMerge w:val="restart"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9.4.1.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3E065A" w:rsidRPr="00071366" w:rsidRDefault="003E065A" w:rsidP="006123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</w:t>
            </w:r>
            <w:r w:rsidRPr="00071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активного видов туризма, производство и реализацию туристской сувенирной продукции района</w:t>
            </w:r>
            <w:r w:rsidRPr="00071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9.4.2.</w:t>
            </w:r>
          </w:p>
        </w:tc>
        <w:tc>
          <w:tcPr>
            <w:tcW w:w="1318" w:type="pct"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единовременные расходы за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2024-2030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02" w:type="pct"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E065A" w:rsidRPr="00872199" w:rsidTr="007E5324">
        <w:tc>
          <w:tcPr>
            <w:tcW w:w="503" w:type="pct"/>
            <w:vMerge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9.4.3.</w:t>
            </w:r>
          </w:p>
        </w:tc>
        <w:tc>
          <w:tcPr>
            <w:tcW w:w="1318" w:type="pct"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периодические расходы за период___________:</w:t>
            </w:r>
          </w:p>
        </w:tc>
        <w:tc>
          <w:tcPr>
            <w:tcW w:w="1502" w:type="pct"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65A" w:rsidRPr="00872199" w:rsidRDefault="006D05F4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 00 рублей</w:t>
            </w:r>
          </w:p>
        </w:tc>
      </w:tr>
      <w:tr w:rsidR="003E065A" w:rsidRPr="00872199" w:rsidTr="007E5324">
        <w:tc>
          <w:tcPr>
            <w:tcW w:w="503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2" w:type="pct"/>
            <w:shd w:val="clear" w:color="auto" w:fill="auto"/>
          </w:tcPr>
          <w:p w:rsidR="003E065A" w:rsidRPr="00872199" w:rsidRDefault="006D05F4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065A" w:rsidRPr="00872199" w:rsidTr="007E5324">
        <w:tc>
          <w:tcPr>
            <w:tcW w:w="503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2" w:type="pct"/>
            <w:shd w:val="clear" w:color="auto" w:fill="auto"/>
          </w:tcPr>
          <w:p w:rsidR="003E065A" w:rsidRPr="00872199" w:rsidRDefault="006D05F4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00,00 рублей</w:t>
            </w:r>
          </w:p>
        </w:tc>
      </w:tr>
      <w:tr w:rsidR="006D05F4" w:rsidRPr="00872199" w:rsidTr="007E5324">
        <w:tc>
          <w:tcPr>
            <w:tcW w:w="503" w:type="pct"/>
            <w:vMerge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02" w:type="pct"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5F4" w:rsidRPr="00872199" w:rsidTr="007E5324">
        <w:tc>
          <w:tcPr>
            <w:tcW w:w="503" w:type="pct"/>
            <w:vMerge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2" w:type="pct"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00,00 рублей</w:t>
            </w:r>
          </w:p>
        </w:tc>
      </w:tr>
      <w:tr w:rsidR="006D05F4" w:rsidRPr="00872199" w:rsidTr="007E5324">
        <w:tc>
          <w:tcPr>
            <w:tcW w:w="503" w:type="pct"/>
            <w:vMerge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2028 год</w:t>
            </w:r>
          </w:p>
        </w:tc>
        <w:tc>
          <w:tcPr>
            <w:tcW w:w="1502" w:type="pct"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05F4" w:rsidRPr="00872199" w:rsidTr="007E5324">
        <w:tc>
          <w:tcPr>
            <w:tcW w:w="503" w:type="pct"/>
            <w:vMerge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6D05F4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2029 год</w:t>
            </w:r>
          </w:p>
        </w:tc>
        <w:tc>
          <w:tcPr>
            <w:tcW w:w="1502" w:type="pct"/>
            <w:shd w:val="clear" w:color="auto" w:fill="auto"/>
          </w:tcPr>
          <w:p w:rsidR="006D05F4" w:rsidRPr="00872199" w:rsidRDefault="006D05F4" w:rsidP="006D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00,00 рублей</w:t>
            </w:r>
          </w:p>
        </w:tc>
      </w:tr>
      <w:tr w:rsidR="003E065A" w:rsidRPr="00872199" w:rsidTr="007E5324">
        <w:tc>
          <w:tcPr>
            <w:tcW w:w="503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3E065A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2030 год</w:t>
            </w:r>
          </w:p>
        </w:tc>
        <w:tc>
          <w:tcPr>
            <w:tcW w:w="1502" w:type="pct"/>
            <w:shd w:val="clear" w:color="auto" w:fill="auto"/>
          </w:tcPr>
          <w:p w:rsidR="003E065A" w:rsidRPr="00872199" w:rsidRDefault="006D05F4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bookmarkStart w:id="2" w:name="_GoBack"/>
        <w:bookmarkEnd w:id="2"/>
      </w:tr>
      <w:tr w:rsidR="00872199" w:rsidRPr="00872199" w:rsidTr="007E5324">
        <w:tc>
          <w:tcPr>
            <w:tcW w:w="503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90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района</w:t>
            </w:r>
          </w:p>
        </w:tc>
      </w:tr>
      <w:tr w:rsidR="003E065A" w:rsidRPr="00872199" w:rsidTr="007E5324">
        <w:tc>
          <w:tcPr>
            <w:tcW w:w="503" w:type="pct"/>
            <w:vMerge w:val="restart"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3E065A" w:rsidRPr="00071366" w:rsidRDefault="003E065A" w:rsidP="0061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по итогам конкурса </w:t>
            </w:r>
          </w:p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1318" w:type="pct"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единовременные расходы за период__________:</w:t>
            </w:r>
          </w:p>
        </w:tc>
        <w:tc>
          <w:tcPr>
            <w:tcW w:w="1502" w:type="pct"/>
            <w:shd w:val="clear" w:color="auto" w:fill="auto"/>
          </w:tcPr>
          <w:p w:rsidR="003E065A" w:rsidRPr="00872199" w:rsidRDefault="006D05F4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E065A" w:rsidRPr="00872199" w:rsidTr="007E5324">
        <w:tc>
          <w:tcPr>
            <w:tcW w:w="503" w:type="pct"/>
            <w:vMerge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1318" w:type="pct"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периодические расходы за период___________:</w:t>
            </w:r>
          </w:p>
        </w:tc>
        <w:tc>
          <w:tcPr>
            <w:tcW w:w="1502" w:type="pct"/>
            <w:shd w:val="clear" w:color="auto" w:fill="auto"/>
          </w:tcPr>
          <w:p w:rsidR="003E065A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65A" w:rsidRPr="00872199" w:rsidRDefault="00E47BA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2 656 900, 00 рублей</w:t>
            </w:r>
          </w:p>
        </w:tc>
      </w:tr>
      <w:tr w:rsidR="003E065A" w:rsidRPr="00872199" w:rsidTr="007E5324">
        <w:tc>
          <w:tcPr>
            <w:tcW w:w="503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2" w:type="pct"/>
            <w:shd w:val="clear" w:color="auto" w:fill="auto"/>
          </w:tcPr>
          <w:p w:rsidR="003E065A" w:rsidRPr="00872199" w:rsidRDefault="00E47BA9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394 100,00 рублей</w:t>
            </w:r>
          </w:p>
        </w:tc>
      </w:tr>
      <w:tr w:rsidR="003E065A" w:rsidRPr="00872199" w:rsidTr="007E5324">
        <w:tc>
          <w:tcPr>
            <w:tcW w:w="503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2" w:type="pct"/>
            <w:shd w:val="clear" w:color="auto" w:fill="auto"/>
          </w:tcPr>
          <w:p w:rsidR="003E065A" w:rsidRPr="00872199" w:rsidRDefault="006D05F4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  <w:r w:rsidR="00E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00 рублей</w:t>
            </w:r>
          </w:p>
        </w:tc>
      </w:tr>
      <w:tr w:rsidR="003E065A" w:rsidRPr="00872199" w:rsidTr="007E5324">
        <w:tc>
          <w:tcPr>
            <w:tcW w:w="503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02" w:type="pct"/>
            <w:shd w:val="clear" w:color="auto" w:fill="auto"/>
          </w:tcPr>
          <w:p w:rsidR="003E065A" w:rsidRPr="00872199" w:rsidRDefault="00E47BA9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394 400,00 рублей</w:t>
            </w:r>
          </w:p>
        </w:tc>
      </w:tr>
      <w:tr w:rsidR="003E065A" w:rsidRPr="00872199" w:rsidTr="007E5324">
        <w:tc>
          <w:tcPr>
            <w:tcW w:w="503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2" w:type="pct"/>
            <w:shd w:val="clear" w:color="auto" w:fill="auto"/>
          </w:tcPr>
          <w:p w:rsidR="003E065A" w:rsidRPr="00872199" w:rsidRDefault="007028F1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  <w:r w:rsidR="00E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900,00 рублей</w:t>
            </w:r>
          </w:p>
        </w:tc>
      </w:tr>
      <w:tr w:rsidR="003E065A" w:rsidRPr="00872199" w:rsidTr="007E5324">
        <w:tc>
          <w:tcPr>
            <w:tcW w:w="503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2028 год</w:t>
            </w:r>
          </w:p>
        </w:tc>
        <w:tc>
          <w:tcPr>
            <w:tcW w:w="1502" w:type="pct"/>
            <w:shd w:val="clear" w:color="auto" w:fill="auto"/>
          </w:tcPr>
          <w:p w:rsidR="003E065A" w:rsidRPr="00872199" w:rsidRDefault="00E47BA9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394 400,00 рублей</w:t>
            </w:r>
          </w:p>
        </w:tc>
      </w:tr>
      <w:tr w:rsidR="003E065A" w:rsidRPr="00872199" w:rsidTr="007E5324">
        <w:tc>
          <w:tcPr>
            <w:tcW w:w="503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3E065A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2029 год</w:t>
            </w:r>
          </w:p>
        </w:tc>
        <w:tc>
          <w:tcPr>
            <w:tcW w:w="1502" w:type="pct"/>
            <w:shd w:val="clear" w:color="auto" w:fill="auto"/>
          </w:tcPr>
          <w:p w:rsidR="003E065A" w:rsidRPr="00872199" w:rsidRDefault="00E47BA9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359 900,00 рублей</w:t>
            </w:r>
          </w:p>
        </w:tc>
      </w:tr>
      <w:tr w:rsidR="003E065A" w:rsidRPr="00872199" w:rsidTr="007E5324">
        <w:tc>
          <w:tcPr>
            <w:tcW w:w="503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E065A" w:rsidRPr="00872199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3E065A" w:rsidRDefault="003E065A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2030 год</w:t>
            </w:r>
          </w:p>
        </w:tc>
        <w:tc>
          <w:tcPr>
            <w:tcW w:w="1502" w:type="pct"/>
            <w:shd w:val="clear" w:color="auto" w:fill="auto"/>
          </w:tcPr>
          <w:p w:rsidR="003E065A" w:rsidRPr="00872199" w:rsidRDefault="00E47BA9" w:rsidP="003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394 400,00 рублей</w:t>
            </w:r>
          </w:p>
        </w:tc>
      </w:tr>
      <w:tr w:rsidR="00872199" w:rsidRPr="00872199" w:rsidTr="007E5324">
        <w:tc>
          <w:tcPr>
            <w:tcW w:w="503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95" w:type="pct"/>
            <w:gridSpan w:val="3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 __________: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3E065A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72199" w:rsidRPr="00872199" w:rsidTr="007E5324">
        <w:tc>
          <w:tcPr>
            <w:tcW w:w="503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95" w:type="pct"/>
            <w:gridSpan w:val="3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период____________:</w:t>
            </w:r>
          </w:p>
        </w:tc>
        <w:tc>
          <w:tcPr>
            <w:tcW w:w="1502" w:type="pct"/>
            <w:shd w:val="clear" w:color="auto" w:fill="auto"/>
          </w:tcPr>
          <w:p w:rsidR="00872199" w:rsidRPr="00872199" w:rsidRDefault="00C15AE7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3 256 900,00 рублей</w:t>
            </w:r>
          </w:p>
        </w:tc>
      </w:tr>
      <w:tr w:rsidR="00872199" w:rsidRPr="00872199" w:rsidTr="007E5324">
        <w:tc>
          <w:tcPr>
            <w:tcW w:w="503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расходах бюджета муниципального образования</w:t>
            </w:r>
          </w:p>
          <w:p w:rsidR="00872199" w:rsidRPr="00872199" w:rsidRDefault="00C15AE7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  <w:tr w:rsidR="00872199" w:rsidRPr="00872199" w:rsidTr="007E5324">
        <w:tc>
          <w:tcPr>
            <w:tcW w:w="503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6D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района «Об утверждении муниципальной программы «Культурное пространство Нижневартовского района</w:t>
            </w:r>
            <w:r w:rsidR="0075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75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</w:tbl>
    <w:p w:rsidR="00872199" w:rsidRPr="00872199" w:rsidRDefault="00872199" w:rsidP="008721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Новые преимущества, а также обязанности или ограничения для субъектов предпринимательской, инвестиционной  и иной экономической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предпринимательской, инвестиционной и иной экономической</w:t>
      </w:r>
      <w:r w:rsidRPr="00872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8721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507"/>
        <w:gridCol w:w="2201"/>
        <w:gridCol w:w="2041"/>
      </w:tblGrid>
      <w:tr w:rsidR="00872199" w:rsidRPr="00872199" w:rsidTr="00EB7E1D">
        <w:tc>
          <w:tcPr>
            <w:tcW w:w="1452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10.1. Группа участников отношений</w:t>
            </w:r>
          </w:p>
        </w:tc>
        <w:tc>
          <w:tcPr>
            <w:tcW w:w="131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57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73" w:type="pct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 Описание и оценка видов расходов (доходов)</w:t>
            </w:r>
          </w:p>
        </w:tc>
      </w:tr>
      <w:tr w:rsidR="00872199" w:rsidRPr="00EB7E1D" w:rsidTr="00EB7E1D">
        <w:trPr>
          <w:trHeight w:val="192"/>
        </w:trPr>
        <w:tc>
          <w:tcPr>
            <w:tcW w:w="1452" w:type="pct"/>
            <w:shd w:val="clear" w:color="auto" w:fill="auto"/>
          </w:tcPr>
          <w:p w:rsidR="00EB7E1D" w:rsidRPr="00EB7E1D" w:rsidRDefault="00EB7E1D" w:rsidP="00EB7E1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юридические лица, за исключением государственных (муниципальных) учреждений, индивидуальные предприниматели, зарегистрированные на территории Нижневартовского района, разрабатывающие и предлагающие проекты, способствующие приобщению населения к культурному и природному наследию района</w:t>
            </w:r>
          </w:p>
          <w:p w:rsidR="00872199" w:rsidRPr="000565AF" w:rsidRDefault="00872199" w:rsidP="00EB7E1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EB7E1D" w:rsidRPr="00EB7E1D" w:rsidRDefault="00EB7E1D" w:rsidP="00EB7E1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Подача заявки с предоставлением пакета документов</w:t>
            </w:r>
          </w:p>
          <w:p w:rsidR="00872199" w:rsidRPr="00EB7E1D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872199" w:rsidRPr="00EB7E1D" w:rsidRDefault="00EB7E1D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2.6. приложения 2 к постановлению</w:t>
            </w:r>
          </w:p>
        </w:tc>
        <w:tc>
          <w:tcPr>
            <w:tcW w:w="1073" w:type="pct"/>
          </w:tcPr>
          <w:p w:rsidR="00EB7E1D" w:rsidRPr="00EB7E1D" w:rsidRDefault="00EB7E1D" w:rsidP="00EB7E1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подготовку заявки (написание заявления, его печать и оформление), сбор документов, подтверждающих фактические затраты: копии договоров и первичных учетных документов (счетов-фактур, актов сдачи-приемки выполненных работ, товарных накладных, платежных ведомостей, копий платежных поручений. </w:t>
            </w:r>
          </w:p>
          <w:p w:rsidR="00EB7E1D" w:rsidRPr="00EB7E1D" w:rsidRDefault="00EB7E1D" w:rsidP="00EB7E1D">
            <w:pPr>
              <w:pStyle w:val="Default"/>
              <w:suppressAutoHyphens/>
              <w:rPr>
                <w:color w:val="auto"/>
              </w:rPr>
            </w:pPr>
            <w:r w:rsidRPr="00EB7E1D">
              <w:rPr>
                <w:color w:val="auto"/>
              </w:rPr>
              <w:t xml:space="preserve">Подготовку заявки сбор документов осуществляет 1 специалист организации. </w:t>
            </w:r>
          </w:p>
          <w:p w:rsidR="00EB7E1D" w:rsidRPr="00EB7E1D" w:rsidRDefault="00EB7E1D" w:rsidP="00EB7E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Время, затраченное </w:t>
            </w:r>
            <w:proofErr w:type="gramStart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на подготовку</w:t>
            </w:r>
            <w:proofErr w:type="gramEnd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8 часов. Средняя стоимость работы часа персонала, занятого </w:t>
            </w:r>
            <w:r w:rsidRPr="00EB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выполнением действий по подготовке составляет – </w:t>
            </w:r>
            <w:r w:rsidR="00AC6CA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рублей  (</w:t>
            </w:r>
            <w:proofErr w:type="gramEnd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из расчета минимальной заработной платы, установленной 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Средняя стоимость 1 упаковки бумаги формата А 4 составляет 500 рублей. Средняя стоимость картриджа (лазерный) составляет 1,5 тыс. рублей.</w:t>
            </w:r>
          </w:p>
          <w:p w:rsidR="00EB7E1D" w:rsidRPr="00EB7E1D" w:rsidRDefault="00EB7E1D" w:rsidP="00EB7E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на доставку документов на одного субъекта составят 81 рублей:</w:t>
            </w:r>
          </w:p>
          <w:p w:rsidR="00EB7E1D" w:rsidRPr="00EB7E1D" w:rsidRDefault="00EB7E1D" w:rsidP="00EB7E1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бензина АИ-92 составляет 54 </w:t>
            </w:r>
            <w:proofErr w:type="spellStart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/л при среднем расстоянии 15 км и среднем расходе топлива 10 л на 100 км Итого расходы составят </w:t>
            </w:r>
            <w:r w:rsidR="00AC6CA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0  рублей</w:t>
            </w:r>
            <w:proofErr w:type="gramEnd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199" w:rsidRPr="00EB7E1D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EB7E1D" w:rsidTr="00EB7E1D">
        <w:trPr>
          <w:trHeight w:val="192"/>
        </w:trPr>
        <w:tc>
          <w:tcPr>
            <w:tcW w:w="1452" w:type="pct"/>
            <w:shd w:val="clear" w:color="auto" w:fill="auto"/>
          </w:tcPr>
          <w:p w:rsidR="00EB7E1D" w:rsidRPr="00EB7E1D" w:rsidRDefault="00EB7E1D" w:rsidP="00EB7E1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СОНКО </w:t>
            </w:r>
          </w:p>
          <w:p w:rsidR="00872199" w:rsidRPr="00EB7E1D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872199" w:rsidRPr="00EB7E1D" w:rsidRDefault="00EB7E1D" w:rsidP="00EB7E1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Подача заявки с предоставлением пакета документов</w:t>
            </w:r>
          </w:p>
          <w:p w:rsidR="00872199" w:rsidRPr="00EB7E1D" w:rsidRDefault="00872199" w:rsidP="0087219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872199" w:rsidRPr="00EB7E1D" w:rsidRDefault="00EB7E1D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пунктом 2.4. приложения 3 к постановлению</w:t>
            </w:r>
          </w:p>
        </w:tc>
        <w:tc>
          <w:tcPr>
            <w:tcW w:w="1073" w:type="pct"/>
          </w:tcPr>
          <w:p w:rsidR="00EB7E1D" w:rsidRPr="00EB7E1D" w:rsidRDefault="00EB7E1D" w:rsidP="00EB7E1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подготовку заявки </w:t>
            </w:r>
            <w:r w:rsidRPr="00EB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(написание заявления, его печать и оформление), сбор документов, подтверждающих фактические затраты: копии договоров и первичных учетных документов (счетов-фактур, актов сдачи-приемки выполненных работ, товарных накладных, платежных ведомостей, копий платежных поручений. </w:t>
            </w:r>
          </w:p>
          <w:p w:rsidR="00EB7E1D" w:rsidRPr="00EB7E1D" w:rsidRDefault="00EB7E1D" w:rsidP="00EB7E1D">
            <w:pPr>
              <w:pStyle w:val="Default"/>
              <w:suppressAutoHyphens/>
              <w:rPr>
                <w:color w:val="auto"/>
              </w:rPr>
            </w:pPr>
            <w:r w:rsidRPr="00EB7E1D">
              <w:rPr>
                <w:color w:val="auto"/>
              </w:rPr>
              <w:t xml:space="preserve">Подготовку заявки сбор документов осуществляет 1 специалист организации. </w:t>
            </w:r>
          </w:p>
          <w:p w:rsidR="00EB7E1D" w:rsidRPr="00EB7E1D" w:rsidRDefault="00EB7E1D" w:rsidP="00EB7E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Время, затраченное </w:t>
            </w:r>
            <w:proofErr w:type="gramStart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на подготовку</w:t>
            </w:r>
            <w:proofErr w:type="gramEnd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8 часов. Средняя стоимость работы часа персонала, занятого выполнением действий по подготовке составляет – </w:t>
            </w:r>
            <w:r w:rsidR="00AC6CA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рублей  (</w:t>
            </w:r>
            <w:proofErr w:type="gramEnd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из расчета минимальной заработной платы, установленной с 01.01.202</w:t>
            </w:r>
            <w:r w:rsidR="00AC6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6CAE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рублей. Средняя стоимость 1 упаковки бумаги формата А 4 составляет 500 рублей. Средняя стоимость картриджа (лазерный) составляет 1,5 тыс. рублей.</w:t>
            </w:r>
          </w:p>
          <w:p w:rsidR="00EB7E1D" w:rsidRPr="00EB7E1D" w:rsidRDefault="00EB7E1D" w:rsidP="00EB7E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на доставку документов на одного субъекта составят 81 рублей:</w:t>
            </w:r>
          </w:p>
          <w:p w:rsidR="00EB7E1D" w:rsidRPr="00EB7E1D" w:rsidRDefault="00EB7E1D" w:rsidP="00EB7E1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бензина АИ-92 составляет 54 </w:t>
            </w:r>
            <w:proofErr w:type="spellStart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 xml:space="preserve">/л при среднем расстоянии 15 км и среднем расходе топлива 10 л на 100 км Итого расходы составят </w:t>
            </w:r>
            <w:r w:rsidR="00AC6CA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0  рублей</w:t>
            </w:r>
            <w:proofErr w:type="gramEnd"/>
            <w:r w:rsidRPr="00EB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199" w:rsidRPr="00EB7E1D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199" w:rsidRPr="00872199" w:rsidRDefault="00872199" w:rsidP="008721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488"/>
        <w:gridCol w:w="2303"/>
        <w:gridCol w:w="1501"/>
        <w:gridCol w:w="993"/>
        <w:gridCol w:w="2308"/>
      </w:tblGrid>
      <w:tr w:rsidR="00872199" w:rsidRPr="00872199" w:rsidTr="00EC51BC">
        <w:tc>
          <w:tcPr>
            <w:tcW w:w="1297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предлагаемого регулирования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131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</w:t>
            </w:r>
          </w:p>
        </w:tc>
        <w:tc>
          <w:tcPr>
            <w:tcW w:w="1343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22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Способы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расчета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индикативных</w:t>
            </w:r>
            <w:proofErr w:type="spellEnd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показателей</w:t>
            </w:r>
            <w:proofErr w:type="spellEnd"/>
          </w:p>
        </w:tc>
      </w:tr>
      <w:tr w:rsidR="00EC51BC" w:rsidRPr="00EC51BC" w:rsidTr="00EC51BC">
        <w:trPr>
          <w:trHeight w:val="330"/>
        </w:trPr>
        <w:tc>
          <w:tcPr>
            <w:tcW w:w="1297" w:type="pct"/>
            <w:gridSpan w:val="2"/>
            <w:shd w:val="clear" w:color="auto" w:fill="auto"/>
          </w:tcPr>
          <w:p w:rsidR="00EC51BC" w:rsidRDefault="00603FD2" w:rsidP="00EC51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Цель 1. </w:t>
            </w:r>
            <w:r w:rsidRPr="00753F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Установление Порядка предоставления субсидии из бюджета Нижневартовского района на </w:t>
            </w:r>
            <w:r w:rsidRPr="00753F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      </w: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Pr="00EC51BC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2. </w:t>
            </w:r>
            <w:r w:rsidRPr="00753F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Установление Порядка 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по итогам конкурса</w:t>
            </w:r>
          </w:p>
        </w:tc>
        <w:tc>
          <w:tcPr>
            <w:tcW w:w="1131" w:type="pct"/>
            <w:shd w:val="clear" w:color="auto" w:fill="auto"/>
          </w:tcPr>
          <w:p w:rsidR="00EC51BC" w:rsidRPr="00EC51BC" w:rsidRDefault="00EC51BC" w:rsidP="00EC51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Порядок предоставления субсидии из бюджета Нижневартовского района на </w:t>
            </w:r>
            <w:r w:rsidRPr="00EC5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      </w:r>
            <w:r w:rsidRPr="00EC51B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2).</w:t>
            </w:r>
          </w:p>
          <w:p w:rsidR="00EC51BC" w:rsidRPr="00EC51BC" w:rsidRDefault="00EC51BC" w:rsidP="00EC51B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FD2" w:rsidRDefault="00603FD2" w:rsidP="00EC51B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FD2" w:rsidRDefault="00603FD2" w:rsidP="00EC51B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C51BC" w:rsidRPr="00EC51BC" w:rsidRDefault="00EC51BC" w:rsidP="00EC51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Порядок 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по итогам </w:t>
            </w:r>
            <w:r w:rsidRPr="00EC5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конкурса </w:t>
            </w:r>
            <w:r w:rsidRPr="00EC51BC">
              <w:rPr>
                <w:rFonts w:ascii="Times New Roman" w:hAnsi="Times New Roman" w:cs="Times New Roman"/>
                <w:sz w:val="24"/>
                <w:szCs w:val="24"/>
              </w:rPr>
              <w:t>(приложение 3).</w:t>
            </w:r>
          </w:p>
          <w:p w:rsidR="00EC51BC" w:rsidRPr="00EC51BC" w:rsidRDefault="00EC51BC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pct"/>
            <w:gridSpan w:val="3"/>
            <w:shd w:val="clear" w:color="auto" w:fill="auto"/>
          </w:tcPr>
          <w:p w:rsidR="00EC51BC" w:rsidRDefault="00EC51BC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Устанавливаются заключенными соглашениями о предоставлении субсидий</w:t>
            </w:r>
            <w:r w:rsidR="0072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72418F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 приложения2 к постановлению,</w:t>
            </w: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D2" w:rsidRDefault="00603FD2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8F" w:rsidRPr="00EC51BC" w:rsidRDefault="0072418F" w:rsidP="00E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3.5 приложения 3 к постановлению</w:t>
            </w:r>
          </w:p>
        </w:tc>
      </w:tr>
      <w:tr w:rsidR="00872199" w:rsidRPr="00872199" w:rsidTr="007E5324">
        <w:tc>
          <w:tcPr>
            <w:tcW w:w="4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.5.</w:t>
            </w:r>
          </w:p>
        </w:tc>
        <w:tc>
          <w:tcPr>
            <w:tcW w:w="4501" w:type="pct"/>
            <w:gridSpan w:val="5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872199" w:rsidRPr="00872199" w:rsidRDefault="00EC51BC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в рамках заключенных соглашений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(место для текстового описания)</w:t>
            </w:r>
          </w:p>
        </w:tc>
      </w:tr>
      <w:tr w:rsidR="00872199" w:rsidRPr="00872199" w:rsidTr="007E5324">
        <w:tc>
          <w:tcPr>
            <w:tcW w:w="499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.6.</w:t>
            </w:r>
          </w:p>
        </w:tc>
        <w:tc>
          <w:tcPr>
            <w:tcW w:w="2734" w:type="pct"/>
            <w:gridSpan w:val="3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затрат на осуществление мониторинга (в среднем в год):</w:t>
            </w:r>
            <w:r w:rsidR="00EC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</w:t>
            </w:r>
          </w:p>
        </w:tc>
        <w:tc>
          <w:tcPr>
            <w:tcW w:w="1767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руб.</w:t>
            </w:r>
          </w:p>
        </w:tc>
      </w:tr>
      <w:tr w:rsidR="00872199" w:rsidRPr="00EC51BC" w:rsidTr="007E5324">
        <w:tc>
          <w:tcPr>
            <w:tcW w:w="499" w:type="pct"/>
            <w:shd w:val="clear" w:color="auto" w:fill="auto"/>
          </w:tcPr>
          <w:p w:rsidR="00872199" w:rsidRPr="00EC51BC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1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C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1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.7.</w:t>
            </w:r>
          </w:p>
        </w:tc>
        <w:tc>
          <w:tcPr>
            <w:tcW w:w="4501" w:type="pct"/>
            <w:gridSpan w:val="5"/>
            <w:shd w:val="clear" w:color="auto" w:fill="auto"/>
          </w:tcPr>
          <w:p w:rsidR="00872199" w:rsidRPr="00EC51BC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источников информации для расчета показателей (индикаторов):</w:t>
            </w:r>
          </w:p>
          <w:p w:rsidR="00872199" w:rsidRPr="00EC51BC" w:rsidRDefault="00EC51BC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B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«Об утверждении муниципальной программы «Культурное пространство Нижневартовского района».</w:t>
            </w:r>
          </w:p>
          <w:p w:rsidR="00872199" w:rsidRPr="00EC51BC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для текстового описания)</w:t>
            </w:r>
          </w:p>
        </w:tc>
      </w:tr>
    </w:tbl>
    <w:p w:rsidR="00872199" w:rsidRPr="00872199" w:rsidRDefault="00872199" w:rsidP="008721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274"/>
        <w:gridCol w:w="757"/>
        <w:gridCol w:w="3553"/>
      </w:tblGrid>
      <w:tr w:rsidR="00872199" w:rsidRPr="00872199" w:rsidTr="007E5324">
        <w:tc>
          <w:tcPr>
            <w:tcW w:w="487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2645" w:type="pct"/>
            <w:gridSpan w:val="2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86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199" w:rsidRPr="00872199" w:rsidRDefault="00BD6054" w:rsidP="0087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года</w:t>
            </w:r>
          </w:p>
        </w:tc>
      </w:tr>
      <w:tr w:rsidR="00872199" w:rsidRPr="00872199" w:rsidTr="007E5324">
        <w:tc>
          <w:tcPr>
            <w:tcW w:w="487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2247" w:type="pct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установления переходных положений (переходного периода):</w:t>
            </w:r>
          </w:p>
          <w:p w:rsidR="00872199" w:rsidRPr="00872199" w:rsidRDefault="00BD6054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(есть/ нет)</w:t>
            </w:r>
          </w:p>
        </w:tc>
        <w:tc>
          <w:tcPr>
            <w:tcW w:w="398" w:type="pct"/>
            <w:shd w:val="clear" w:color="auto" w:fill="auto"/>
          </w:tcPr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1868" w:type="pct"/>
            <w:shd w:val="clear" w:color="auto" w:fill="auto"/>
          </w:tcPr>
          <w:p w:rsidR="00872199" w:rsidRPr="00872199" w:rsidRDefault="00872199" w:rsidP="0087219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(если есть необходимость):</w:t>
            </w:r>
          </w:p>
          <w:p w:rsidR="00872199" w:rsidRPr="00872199" w:rsidRDefault="00BD6054" w:rsidP="008721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72199" w:rsidRPr="00872199" w:rsidRDefault="00872199" w:rsidP="008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(дней с момента принятия проекта нормативного правового акта)</w:t>
            </w:r>
          </w:p>
        </w:tc>
      </w:tr>
    </w:tbl>
    <w:p w:rsidR="00872199" w:rsidRPr="00872199" w:rsidRDefault="00872199" w:rsidP="00872199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2199" w:rsidRPr="00872199" w:rsidRDefault="00872199" w:rsidP="00872199">
      <w:pPr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872199" w:rsidRPr="00872199" w:rsidTr="007E532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199" w:rsidRPr="00872199" w:rsidRDefault="00391208" w:rsidP="00872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Чорич А.М.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199" w:rsidRPr="00872199" w:rsidRDefault="00391208" w:rsidP="00872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199" w:rsidRPr="00872199" w:rsidTr="007E532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872199" w:rsidRPr="00872199" w:rsidRDefault="00872199" w:rsidP="00872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872199" w:rsidRPr="00872199" w:rsidRDefault="00872199" w:rsidP="00872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43D3" w:rsidRDefault="007A43D3"/>
    <w:sectPr w:rsidR="007A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411" w:rsidRDefault="00204411" w:rsidP="00872199">
      <w:pPr>
        <w:spacing w:after="0" w:line="240" w:lineRule="auto"/>
      </w:pPr>
      <w:r>
        <w:separator/>
      </w:r>
    </w:p>
  </w:endnote>
  <w:endnote w:type="continuationSeparator" w:id="0">
    <w:p w:rsidR="00204411" w:rsidRDefault="00204411" w:rsidP="0087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411" w:rsidRDefault="00204411" w:rsidP="00872199">
      <w:pPr>
        <w:spacing w:after="0" w:line="240" w:lineRule="auto"/>
      </w:pPr>
      <w:r>
        <w:separator/>
      </w:r>
    </w:p>
  </w:footnote>
  <w:footnote w:type="continuationSeparator" w:id="0">
    <w:p w:rsidR="00204411" w:rsidRDefault="00204411" w:rsidP="00872199">
      <w:pPr>
        <w:spacing w:after="0" w:line="240" w:lineRule="auto"/>
      </w:pPr>
      <w:r>
        <w:continuationSeparator/>
      </w:r>
    </w:p>
  </w:footnote>
  <w:footnote w:id="1">
    <w:p w:rsidR="00872199" w:rsidRPr="00140CFB" w:rsidRDefault="00872199" w:rsidP="00872199">
      <w:pPr>
        <w:pStyle w:val="a3"/>
      </w:pPr>
      <w:r>
        <w:rPr>
          <w:rStyle w:val="a5"/>
        </w:rPr>
        <w:footnoteRef/>
      </w:r>
      <w:r>
        <w:t xml:space="preserve"> </w:t>
      </w:r>
      <w:r w:rsidRPr="00DA4B5B"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2">
    <w:p w:rsidR="00872199" w:rsidRPr="00B10580" w:rsidRDefault="00872199" w:rsidP="00872199">
      <w:pPr>
        <w:pStyle w:val="a3"/>
      </w:pPr>
      <w:r w:rsidRPr="00B10580">
        <w:rPr>
          <w:rStyle w:val="a5"/>
        </w:rPr>
        <w:footnoteRef/>
      </w:r>
      <w:r w:rsidRPr="00B10580">
        <w:t> Указываются данные из раздела 5 сводного отчета.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F2"/>
    <w:rsid w:val="000565AF"/>
    <w:rsid w:val="0006738D"/>
    <w:rsid w:val="00071366"/>
    <w:rsid w:val="00126C85"/>
    <w:rsid w:val="001A7615"/>
    <w:rsid w:val="001E5787"/>
    <w:rsid w:val="00204411"/>
    <w:rsid w:val="002B244A"/>
    <w:rsid w:val="002D2853"/>
    <w:rsid w:val="00310427"/>
    <w:rsid w:val="0032646E"/>
    <w:rsid w:val="00366E0E"/>
    <w:rsid w:val="00391208"/>
    <w:rsid w:val="003E065A"/>
    <w:rsid w:val="004D0E20"/>
    <w:rsid w:val="004F315A"/>
    <w:rsid w:val="00517DB1"/>
    <w:rsid w:val="005665B9"/>
    <w:rsid w:val="005800F9"/>
    <w:rsid w:val="00603FD2"/>
    <w:rsid w:val="00612310"/>
    <w:rsid w:val="006969E6"/>
    <w:rsid w:val="006D05F4"/>
    <w:rsid w:val="007028F1"/>
    <w:rsid w:val="00706891"/>
    <w:rsid w:val="0072418F"/>
    <w:rsid w:val="00753FA7"/>
    <w:rsid w:val="0075535C"/>
    <w:rsid w:val="007A43D3"/>
    <w:rsid w:val="00872199"/>
    <w:rsid w:val="00901446"/>
    <w:rsid w:val="009059A1"/>
    <w:rsid w:val="009762F5"/>
    <w:rsid w:val="009B7E22"/>
    <w:rsid w:val="00A73B6C"/>
    <w:rsid w:val="00A83CF4"/>
    <w:rsid w:val="00AC6CAE"/>
    <w:rsid w:val="00B07156"/>
    <w:rsid w:val="00B151F2"/>
    <w:rsid w:val="00BD6054"/>
    <w:rsid w:val="00C15AE7"/>
    <w:rsid w:val="00CA7C8E"/>
    <w:rsid w:val="00CC7588"/>
    <w:rsid w:val="00D829EC"/>
    <w:rsid w:val="00DC1D2C"/>
    <w:rsid w:val="00E47BA9"/>
    <w:rsid w:val="00EB7E1D"/>
    <w:rsid w:val="00E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00CB"/>
  <w15:chartTrackingRefBased/>
  <w15:docId w15:val="{6F7FD013-3ACF-4621-899D-989AA2D1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7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72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872199"/>
    <w:rPr>
      <w:vertAlign w:val="superscript"/>
    </w:rPr>
  </w:style>
  <w:style w:type="character" w:customStyle="1" w:styleId="pt-a0-000004">
    <w:name w:val="pt-a0-000004"/>
    <w:basedOn w:val="a0"/>
    <w:rsid w:val="00753FA7"/>
  </w:style>
  <w:style w:type="character" w:customStyle="1" w:styleId="pt-a1-000005">
    <w:name w:val="pt-a1-000005"/>
    <w:basedOn w:val="a0"/>
    <w:rsid w:val="00071366"/>
  </w:style>
  <w:style w:type="paragraph" w:customStyle="1" w:styleId="Default">
    <w:name w:val="Default"/>
    <w:qFormat/>
    <w:rsid w:val="00EB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000006">
    <w:name w:val="pt-000006"/>
    <w:basedOn w:val="a0"/>
    <w:rsid w:val="0097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deevaAV@NV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13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Фадеева Анна Владимировна</cp:lastModifiedBy>
  <cp:revision>33</cp:revision>
  <dcterms:created xsi:type="dcterms:W3CDTF">2023-11-09T04:41:00Z</dcterms:created>
  <dcterms:modified xsi:type="dcterms:W3CDTF">2023-12-07T09:04:00Z</dcterms:modified>
</cp:coreProperties>
</file>